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rPr>
      </w:pPr>
      <w:r w:rsidDel="00000000" w:rsidR="00000000" w:rsidRPr="00000000">
        <w:rPr>
          <w:b w:val="1"/>
          <w:rtl w:val="0"/>
        </w:rPr>
        <w:t xml:space="preserve">Stichting Dichter bij Leeuwarden</w:t>
      </w:r>
    </w:p>
    <w:p w:rsidR="00000000" w:rsidDel="00000000" w:rsidP="00000000" w:rsidRDefault="00000000" w:rsidRPr="00000000" w14:paraId="00000002">
      <w:pPr>
        <w:jc w:val="right"/>
        <w:rPr>
          <w:b w:val="1"/>
        </w:rPr>
      </w:pPr>
      <w:r w:rsidDel="00000000" w:rsidR="00000000" w:rsidRPr="00000000">
        <w:rPr>
          <w:b w:val="1"/>
          <w:rtl w:val="0"/>
        </w:rPr>
        <w:t xml:space="preserve">Breedstraat 48</w:t>
        <w:br w:type="textWrapping"/>
        <w:t xml:space="preserve">8911 GJ Leeuwarden</w:t>
      </w:r>
    </w:p>
    <w:p w:rsidR="00000000" w:rsidDel="00000000" w:rsidP="00000000" w:rsidRDefault="00000000" w:rsidRPr="00000000" w14:paraId="00000003">
      <w:pPr>
        <w:jc w:val="right"/>
        <w:rPr>
          <w:b w:val="1"/>
        </w:rPr>
      </w:pPr>
      <w:r w:rsidDel="00000000" w:rsidR="00000000" w:rsidRPr="00000000">
        <w:rPr>
          <w:rtl w:val="0"/>
        </w:rPr>
      </w:r>
    </w:p>
    <w:p w:rsidR="00000000" w:rsidDel="00000000" w:rsidP="00000000" w:rsidRDefault="00000000" w:rsidRPr="00000000" w14:paraId="00000004">
      <w:pPr>
        <w:jc w:val="right"/>
        <w:rPr>
          <w:b w:val="1"/>
        </w:rPr>
      </w:pPr>
      <w:hyperlink r:id="rId7">
        <w:r w:rsidDel="00000000" w:rsidR="00000000" w:rsidRPr="00000000">
          <w:rPr>
            <w:b w:val="1"/>
            <w:color w:val="1155cc"/>
            <w:u w:val="single"/>
            <w:rtl w:val="0"/>
          </w:rPr>
          <w:t xml:space="preserve">www.dichterbijleeuwarden.nl</w:t>
        </w:r>
      </w:hyperlink>
      <w:r w:rsidDel="00000000" w:rsidR="00000000" w:rsidRPr="00000000">
        <w:rPr>
          <w:rtl w:val="0"/>
        </w:rPr>
      </w:r>
    </w:p>
    <w:p w:rsidR="00000000" w:rsidDel="00000000" w:rsidP="00000000" w:rsidRDefault="00000000" w:rsidRPr="00000000" w14:paraId="00000005">
      <w:pPr>
        <w:jc w:val="right"/>
        <w:rPr>
          <w:b w:val="1"/>
        </w:rPr>
      </w:pPr>
      <w:hyperlink r:id="rId8">
        <w:r w:rsidDel="00000000" w:rsidR="00000000" w:rsidRPr="00000000">
          <w:rPr>
            <w:b w:val="1"/>
            <w:color w:val="1155cc"/>
            <w:u w:val="single"/>
            <w:rtl w:val="0"/>
          </w:rPr>
          <w:t xml:space="preserve">info@dichterbijleeuwarden.nl</w:t>
        </w:r>
      </w:hyperlink>
      <w:r w:rsidDel="00000000" w:rsidR="00000000" w:rsidRPr="00000000">
        <w:rPr>
          <w:b w:val="1"/>
          <w:rtl w:val="0"/>
        </w:rPr>
        <w:t xml:space="preserve"> </w:t>
      </w:r>
    </w:p>
    <w:p w:rsidR="00000000" w:rsidDel="00000000" w:rsidP="00000000" w:rsidRDefault="00000000" w:rsidRPr="00000000" w14:paraId="00000006">
      <w:pPr>
        <w:jc w:val="right"/>
        <w:rPr>
          <w:b w:val="1"/>
        </w:rPr>
      </w:pPr>
      <w:r w:rsidDel="00000000" w:rsidR="00000000" w:rsidRPr="00000000">
        <w:rPr>
          <w:rtl w:val="0"/>
        </w:rPr>
      </w:r>
    </w:p>
    <w:p w:rsidR="00000000" w:rsidDel="00000000" w:rsidP="00000000" w:rsidRDefault="00000000" w:rsidRPr="00000000" w14:paraId="00000007">
      <w:pPr>
        <w:jc w:val="right"/>
        <w:rPr>
          <w:color w:val="f1c232"/>
        </w:rPr>
      </w:pPr>
      <w:r w:rsidDel="00000000" w:rsidR="00000000" w:rsidRPr="00000000">
        <w:rPr>
          <w:b w:val="1"/>
          <w:rtl w:val="0"/>
        </w:rPr>
        <w:t xml:space="preserve">KvK: 80059643</w:t>
      </w:r>
      <w:r w:rsidDel="00000000" w:rsidR="00000000" w:rsidRPr="00000000">
        <w:rPr>
          <w:rtl w:val="0"/>
        </w:rPr>
      </w:r>
    </w:p>
    <w:p w:rsidR="00000000" w:rsidDel="00000000" w:rsidP="00000000" w:rsidRDefault="00000000" w:rsidRPr="00000000" w14:paraId="00000008">
      <w:pPr>
        <w:pStyle w:val="Heading1"/>
        <w:jc w:val="center"/>
        <w:rPr>
          <w:color w:val="f1c232"/>
        </w:rPr>
      </w:pPr>
      <w:bookmarkStart w:colFirst="0" w:colLast="0" w:name="_heading=h.gjdgxs" w:id="0"/>
      <w:bookmarkEnd w:id="0"/>
      <w:r w:rsidDel="00000000" w:rsidR="00000000" w:rsidRPr="00000000">
        <w:pict>
          <v:rect style="width:0.0pt;height:1.5pt" o:hr="t" o:hrstd="t" o:hralign="center" fillcolor="#A0A0A0" stroked="f"/>
        </w:pict>
      </w:r>
      <w:r w:rsidDel="00000000" w:rsidR="00000000" w:rsidRPr="00000000">
        <w:rPr>
          <w:b w:val="1"/>
          <w:color w:val="f1c232"/>
          <w:rtl w:val="0"/>
        </w:rPr>
        <w:t xml:space="preserve">Algemene voorwaarden (de kleine lettertjes van) Dichter bij Leeuwarden</w:t>
      </w:r>
      <w:r w:rsidDel="00000000" w:rsidR="00000000" w:rsidRPr="00000000">
        <w:rPr>
          <w:color w:val="f1c232"/>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Bij een samenwerking horen afspraken, we willen een en ander graag duidelijk regelen zodat we van elkaar weten wat we van elkaar kunnen verwachten. Daarom hebben we algemene voorwaarden opgesteld. </w:t>
      </w:r>
    </w:p>
    <w:p w:rsidR="00000000" w:rsidDel="00000000" w:rsidP="00000000" w:rsidRDefault="00000000" w:rsidRPr="00000000" w14:paraId="0000000B">
      <w:pPr>
        <w:pStyle w:val="Heading3"/>
        <w:rPr/>
      </w:pPr>
      <w:bookmarkStart w:colFirst="0" w:colLast="0" w:name="_heading=h.30j0zll" w:id="1"/>
      <w:bookmarkEnd w:id="1"/>
      <w:r w:rsidDel="00000000" w:rsidR="00000000" w:rsidRPr="00000000">
        <w:rPr>
          <w:rtl w:val="0"/>
        </w:rPr>
        <w:t xml:space="preserve">Artikel 1 - Begrippen</w:t>
        <w:br w:type="textWrapping"/>
      </w:r>
    </w:p>
    <w:p w:rsidR="00000000" w:rsidDel="00000000" w:rsidP="00000000" w:rsidRDefault="00000000" w:rsidRPr="00000000" w14:paraId="0000000C">
      <w:pPr>
        <w:rPr/>
      </w:pPr>
      <w:r w:rsidDel="00000000" w:rsidR="00000000" w:rsidRPr="00000000">
        <w:rPr>
          <w:rtl w:val="0"/>
        </w:rPr>
        <w:t xml:space="preserve">Wanneer we samenwerken is de ‘Stichting Dichter bij Leeuwarden’, gevestigd in Leeuwarden en ingeschreven in het handelsregister van de Kamer van Koophandel onder nummer 80059643 de </w:t>
      </w:r>
      <w:r w:rsidDel="00000000" w:rsidR="00000000" w:rsidRPr="00000000">
        <w:rPr>
          <w:i w:val="1"/>
          <w:rtl w:val="0"/>
        </w:rPr>
        <w:t xml:space="preserve">‘opdrachtnemer’</w:t>
      </w: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De </w:t>
      </w:r>
      <w:r w:rsidDel="00000000" w:rsidR="00000000" w:rsidRPr="00000000">
        <w:rPr>
          <w:i w:val="1"/>
          <w:rtl w:val="0"/>
        </w:rPr>
        <w:t xml:space="preserve">‘opdracht’</w:t>
      </w:r>
      <w:r w:rsidDel="00000000" w:rsidR="00000000" w:rsidRPr="00000000">
        <w:rPr>
          <w:rtl w:val="0"/>
        </w:rPr>
        <w:t xml:space="preserve"> is de opdracht zoals die in de opdrachtbevestiging verder is omschreven.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De ‘</w:t>
      </w:r>
      <w:r w:rsidDel="00000000" w:rsidR="00000000" w:rsidRPr="00000000">
        <w:rPr>
          <w:i w:val="1"/>
          <w:rtl w:val="0"/>
        </w:rPr>
        <w:t xml:space="preserve">opdrachtgever’</w:t>
      </w:r>
      <w:r w:rsidDel="00000000" w:rsidR="00000000" w:rsidRPr="00000000">
        <w:rPr>
          <w:rtl w:val="0"/>
        </w:rPr>
        <w:t xml:space="preserve"> is/zijn bedrijven die een opdracht neerleggen of waarmee Stichting Dichter bij Leeuwarden participaties aangaat.</w:t>
      </w:r>
    </w:p>
    <w:p w:rsidR="00000000" w:rsidDel="00000000" w:rsidP="00000000" w:rsidRDefault="00000000" w:rsidRPr="00000000" w14:paraId="00000011">
      <w:pPr>
        <w:pStyle w:val="Heading3"/>
        <w:rPr/>
      </w:pPr>
      <w:bookmarkStart w:colFirst="0" w:colLast="0" w:name="_heading=h.1fob9te" w:id="2"/>
      <w:bookmarkEnd w:id="2"/>
      <w:r w:rsidDel="00000000" w:rsidR="00000000" w:rsidRPr="00000000">
        <w:rPr>
          <w:rtl w:val="0"/>
        </w:rPr>
        <w:t xml:space="preserve">Artikel 2 - Totstandkoming overeenkomst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2.1</w:t>
        <w:tab/>
        <w:t xml:space="preserve">Alle offertes die de Stichting Dichter bij Leeuwarden uitbrengt zijn vrijblijvend</w:t>
      </w:r>
    </w:p>
    <w:p w:rsidR="00000000" w:rsidDel="00000000" w:rsidP="00000000" w:rsidRDefault="00000000" w:rsidRPr="00000000" w14:paraId="00000014">
      <w:pPr>
        <w:rPr/>
      </w:pPr>
      <w:r w:rsidDel="00000000" w:rsidR="00000000" w:rsidRPr="00000000">
        <w:rPr>
          <w:rtl w:val="0"/>
        </w:rPr>
        <w:t xml:space="preserve">2.2</w:t>
        <w:tab/>
        <w:t xml:space="preserve">Op de offerte geven we aan tot wanneer deze geldig is. Staat dit niet op de offerte, dan houden we als geldigheidsduur van de offerte 30 dagen na dagtekening aan. Na afloop van deze termijn zijn er geen rechten meer te ontlenen aan de offerte. </w:t>
      </w:r>
    </w:p>
    <w:p w:rsidR="00000000" w:rsidDel="00000000" w:rsidP="00000000" w:rsidRDefault="00000000" w:rsidRPr="00000000" w14:paraId="00000015">
      <w:pPr>
        <w:rPr/>
      </w:pPr>
      <w:r w:rsidDel="00000000" w:rsidR="00000000" w:rsidRPr="00000000">
        <w:rPr>
          <w:rtl w:val="0"/>
        </w:rPr>
        <w:t xml:space="preserve">2.3</w:t>
        <w:tab/>
        <w:t xml:space="preserve">De overeenkomst tussen de opdrachtnemer en de opdrachtgever komt tot stand door het ondertekenen van de schriftelijke opdrachtbevestiging of door een akkoord in reactie op de e-mail waarin de opdrachtbevestiging wordt verzonden. </w:t>
      </w:r>
    </w:p>
    <w:p w:rsidR="00000000" w:rsidDel="00000000" w:rsidP="00000000" w:rsidRDefault="00000000" w:rsidRPr="00000000" w14:paraId="00000016">
      <w:pPr>
        <w:rPr/>
      </w:pPr>
      <w:r w:rsidDel="00000000" w:rsidR="00000000" w:rsidRPr="00000000">
        <w:rPr>
          <w:rtl w:val="0"/>
        </w:rPr>
        <w:t xml:space="preserve">2.4</w:t>
        <w:tab/>
        <w:t xml:space="preserve">Na de totstandkoming van de overeenkomst gemaakte aanvullende afspraken of wijzigingen, (mondelinge) afspraken en/of toezeggingen van (personeel van) de opdrachtnemer, binden opdrachtnemer wanneer er een schriftelijke (ook wel e-mail) bevestiging heeft plaatsgevonden. </w:t>
      </w:r>
    </w:p>
    <w:p w:rsidR="00000000" w:rsidDel="00000000" w:rsidP="00000000" w:rsidRDefault="00000000" w:rsidRPr="00000000" w14:paraId="00000017">
      <w:pPr>
        <w:pStyle w:val="Heading3"/>
        <w:rPr/>
      </w:pPr>
      <w:bookmarkStart w:colFirst="0" w:colLast="0" w:name="_heading=h.3znysh7" w:id="3"/>
      <w:bookmarkEnd w:id="3"/>
      <w:r w:rsidDel="00000000" w:rsidR="00000000" w:rsidRPr="00000000">
        <w:rPr>
          <w:rtl w:val="0"/>
        </w:rPr>
        <w:t xml:space="preserve">Artikel 3 - Uitvoering en gedragsregels</w:t>
        <w:br w:type="textWrapping"/>
      </w:r>
    </w:p>
    <w:p w:rsidR="00000000" w:rsidDel="00000000" w:rsidP="00000000" w:rsidRDefault="00000000" w:rsidRPr="00000000" w14:paraId="00000018">
      <w:pPr>
        <w:rPr/>
      </w:pPr>
      <w:r w:rsidDel="00000000" w:rsidR="00000000" w:rsidRPr="00000000">
        <w:rPr>
          <w:rtl w:val="0"/>
        </w:rPr>
        <w:t xml:space="preserve">3.1</w:t>
        <w:tab/>
        <w:t xml:space="preserve">Opdrachtnemer zal de overeenkomst naar beste inzicht en vermogen en overeenkomstig aan de eisen van goed vakmanschap uitvoeren.</w:t>
      </w:r>
    </w:p>
    <w:p w:rsidR="00000000" w:rsidDel="00000000" w:rsidP="00000000" w:rsidRDefault="00000000" w:rsidRPr="00000000" w14:paraId="00000019">
      <w:pPr>
        <w:rPr>
          <w:color w:val="47545a"/>
          <w:sz w:val="21"/>
          <w:szCs w:val="21"/>
          <w:highlight w:val="white"/>
        </w:rPr>
      </w:pPr>
      <w:r w:rsidDel="00000000" w:rsidR="00000000" w:rsidRPr="00000000">
        <w:rPr>
          <w:rtl w:val="0"/>
        </w:rPr>
        <w:t xml:space="preserve">3.2</w:t>
        <w:tab/>
        <w:t xml:space="preserve">Bij uitvoering van opdrachten worden indien nodig derden betrokken.</w:t>
      </w:r>
      <w:r w:rsidDel="00000000" w:rsidR="00000000" w:rsidRPr="00000000">
        <w:rPr>
          <w:rtl w:val="0"/>
        </w:rPr>
      </w:r>
    </w:p>
    <w:p w:rsidR="00000000" w:rsidDel="00000000" w:rsidP="00000000" w:rsidRDefault="00000000" w:rsidRPr="00000000" w14:paraId="0000001A">
      <w:pPr>
        <w:pStyle w:val="Heading3"/>
        <w:rPr/>
      </w:pPr>
      <w:bookmarkStart w:colFirst="0" w:colLast="0" w:name="_heading=h.2et92p0" w:id="4"/>
      <w:bookmarkEnd w:id="4"/>
      <w:r w:rsidDel="00000000" w:rsidR="00000000" w:rsidRPr="00000000">
        <w:rPr>
          <w:rtl w:val="0"/>
        </w:rPr>
        <w:t xml:space="preserve">Artikel 4 - Auteursrecht en intellectueel eigendom</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4.1</w:t>
        <w:tab/>
        <w:t xml:space="preserve">Tenzij anders met de opdrachtgever is overeengekomen, rust op alle door opdrachtnemer verstrekte/opgeleverde gegevens, het auteursrecht op grond van de auteurswet.</w:t>
      </w:r>
    </w:p>
    <w:p w:rsidR="00000000" w:rsidDel="00000000" w:rsidP="00000000" w:rsidRDefault="00000000" w:rsidRPr="00000000" w14:paraId="0000001D">
      <w:pPr>
        <w:rPr/>
      </w:pPr>
      <w:r w:rsidDel="00000000" w:rsidR="00000000" w:rsidRPr="00000000">
        <w:rPr>
          <w:rtl w:val="0"/>
        </w:rPr>
        <w:t xml:space="preserve">4.2</w:t>
        <w:tab/>
        <w:t xml:space="preserve">Alle door opdrachtnemer verstrekte/opgeleverde gegevens zijn eigendom van opdrachtnemer of extern belegd intellectueel eigenaar en uitsluitend bestemd voor de overeengekomen opdracht. Deze mogen dan ook niet zonder voorafgaande toestemming van de opdrachtnemer worden verveelvoudigd, openbaar gemaakt, ter kennis van derden worden gebracht of voor andere doeleinden dan de overeengekomen opdracht worden gebruikt. </w:t>
      </w:r>
    </w:p>
    <w:p w:rsidR="00000000" w:rsidDel="00000000" w:rsidP="00000000" w:rsidRDefault="00000000" w:rsidRPr="00000000" w14:paraId="0000001E">
      <w:pPr>
        <w:pStyle w:val="Heading3"/>
        <w:rPr/>
      </w:pPr>
      <w:bookmarkStart w:colFirst="0" w:colLast="0" w:name="_heading=h.tyjcwt" w:id="5"/>
      <w:bookmarkEnd w:id="5"/>
      <w:r w:rsidDel="00000000" w:rsidR="00000000" w:rsidRPr="00000000">
        <w:rPr>
          <w:rtl w:val="0"/>
        </w:rPr>
        <w:t xml:space="preserve">Artikel 5 - Geheimhouding</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5.1</w:t>
        <w:tab/>
        <w:t xml:space="preserve">Opdrachtgever en opdrachtnemer zullen, ook na beëindiging van de overeenkomst, geheimhouding in acht nemen ten aanzien van de informatie die hen in het kader van de totstandkoming en uitvoering van de opdracht door de andere partij ter beschikking is gesteld en waarvan het vertrouwelijke karakter ofwel is aangegeven ofwel redelijkerwijs kan worden ingezien. </w:t>
      </w:r>
    </w:p>
    <w:p w:rsidR="00000000" w:rsidDel="00000000" w:rsidP="00000000" w:rsidRDefault="00000000" w:rsidRPr="00000000" w14:paraId="00000021">
      <w:pPr>
        <w:pStyle w:val="Heading3"/>
        <w:rPr/>
      </w:pPr>
      <w:bookmarkStart w:colFirst="0" w:colLast="0" w:name="_heading=h.3dy6vkm" w:id="6"/>
      <w:bookmarkEnd w:id="6"/>
      <w:r w:rsidDel="00000000" w:rsidR="00000000" w:rsidRPr="00000000">
        <w:rPr>
          <w:rtl w:val="0"/>
        </w:rPr>
        <w:t xml:space="preserve">Artikel 6 - Medewerking opdrachtgever</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6.1</w:t>
        <w:tab/>
        <w:t xml:space="preserve">De opdrachtgever zal er voor zorgen dat tijdig alle medewerking, gegevens en inlichtingen die noodzakelijk of nuttig zijn voor het succesvol verrichten van de opdracht, worden verstrekt.</w:t>
      </w:r>
    </w:p>
    <w:p w:rsidR="00000000" w:rsidDel="00000000" w:rsidP="00000000" w:rsidRDefault="00000000" w:rsidRPr="00000000" w14:paraId="00000024">
      <w:pPr>
        <w:rPr/>
      </w:pPr>
      <w:r w:rsidDel="00000000" w:rsidR="00000000" w:rsidRPr="00000000">
        <w:rPr>
          <w:rtl w:val="0"/>
        </w:rPr>
        <w:t xml:space="preserve">6.2</w:t>
        <w:tab/>
        <w:t xml:space="preserve">De benodigdheden van praktische aard zoals (wanneer van toepassing) een locatie of ondersteunend materiaal worden door de opdrachtgever verstrekt zoals overeengekomen met de opdrachtnemer. </w:t>
      </w:r>
    </w:p>
    <w:p w:rsidR="00000000" w:rsidDel="00000000" w:rsidP="00000000" w:rsidRDefault="00000000" w:rsidRPr="00000000" w14:paraId="00000025">
      <w:pPr>
        <w:rPr/>
      </w:pPr>
      <w:r w:rsidDel="00000000" w:rsidR="00000000" w:rsidRPr="00000000">
        <w:rPr>
          <w:rtl w:val="0"/>
        </w:rPr>
        <w:t xml:space="preserve">6.3</w:t>
        <w:tab/>
        <w:t xml:space="preserve">Mochten deze zaken (genoemd in artikel 6.1 en 6.2) onvoldoende gerealiseerd worden, dan kan dit worden aangemerkt als een vorm van overmacht en gelden de bepalingen zoals genoemd in artikel 8.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28">
      <w:pPr>
        <w:pStyle w:val="Heading3"/>
        <w:rPr/>
      </w:pPr>
      <w:bookmarkStart w:colFirst="0" w:colLast="0" w:name="_heading=h.1t3h5sf" w:id="7"/>
      <w:bookmarkEnd w:id="7"/>
      <w:r w:rsidDel="00000000" w:rsidR="00000000" w:rsidRPr="00000000">
        <w:rPr>
          <w:rtl w:val="0"/>
        </w:rPr>
        <w:t xml:space="preserve">Artikel 7 - Annulering en wijziging</w:t>
        <w:br w:type="textWrapping"/>
      </w:r>
    </w:p>
    <w:p w:rsidR="00000000" w:rsidDel="00000000" w:rsidP="00000000" w:rsidRDefault="00000000" w:rsidRPr="00000000" w14:paraId="00000029">
      <w:pPr>
        <w:rPr/>
      </w:pPr>
      <w:r w:rsidDel="00000000" w:rsidR="00000000" w:rsidRPr="00000000">
        <w:rPr>
          <w:rtl w:val="0"/>
        </w:rPr>
        <w:t xml:space="preserve">7.1</w:t>
        <w:tab/>
        <w:t xml:space="preserve">Na het tot stand komen van de overeenkomst heeft de opdrachtgever gedurende 14 dagen het recht de overeenkomst zonder opgaaf van reden te ontbinden. Dit geldt tenzij de uitvoering van de opdracht al is gestart. Ontbinden kan alleen schriftelijk of per e-mail.</w:t>
      </w:r>
    </w:p>
    <w:p w:rsidR="00000000" w:rsidDel="00000000" w:rsidP="00000000" w:rsidRDefault="00000000" w:rsidRPr="00000000" w14:paraId="0000002A">
      <w:pPr>
        <w:rPr/>
      </w:pPr>
      <w:r w:rsidDel="00000000" w:rsidR="00000000" w:rsidRPr="00000000">
        <w:rPr>
          <w:rtl w:val="0"/>
        </w:rPr>
        <w:t xml:space="preserve">7.2</w:t>
        <w:tab/>
        <w:t xml:space="preserve">Annulering of wijziging van de opdracht kan alleen schriftelijk of per e-mail en hiervoor geldt onderstaande vergoedingsregeling. </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Bij annulering tot en met 5 weken voor aanvang van de opdracht is de opdrachtgever €50,- administratiekosten verschuldigd.</w:t>
      </w:r>
      <w:r w:rsidDel="00000000" w:rsidR="00000000" w:rsidRPr="00000000">
        <w:rPr>
          <w:rtl w:val="0"/>
        </w:rPr>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Bij annulering vanaf 28 tot 14 dagen voor aanvang van de opdracht wordt 50% van de oorspronkelijke vergoeding in rekening gebracht.</w:t>
      </w:r>
      <w:r w:rsidDel="00000000" w:rsidR="00000000" w:rsidRPr="00000000">
        <w:rPr>
          <w:rtl w:val="0"/>
        </w:rPr>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Bij annulering binnen 14 dagen tot aanvang van de opdracht wordt 75% van het oorspronkelijke bedrag in rekening gebracht.</w:t>
      </w: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t xml:space="preserve">7.3</w:t>
        <w:tab/>
        <w:t xml:space="preserve">Wijzigingen in de aard en omvang van de opdracht dienen schriftelijk of per e-mail overeengekomen te worden.  </w:t>
      </w:r>
    </w:p>
    <w:p w:rsidR="00000000" w:rsidDel="00000000" w:rsidP="00000000" w:rsidRDefault="00000000" w:rsidRPr="00000000" w14:paraId="0000002F">
      <w:pPr>
        <w:ind w:left="0" w:firstLine="0"/>
        <w:rPr/>
      </w:pPr>
      <w:r w:rsidDel="00000000" w:rsidR="00000000" w:rsidRPr="00000000">
        <w:rPr>
          <w:rtl w:val="0"/>
        </w:rPr>
        <w:t xml:space="preserve">7.4</w:t>
        <w:tab/>
        <w:t xml:space="preserve">Hoewel de opdrachtnemer een verzoek om met wijzigingen van aard en omvang van de overeenkomst in te stemmen welwillend wil overwegen, is opdrachtnemer tot instemming op geen enkele wijze verplicht. </w:t>
      </w:r>
    </w:p>
    <w:p w:rsidR="00000000" w:rsidDel="00000000" w:rsidP="00000000" w:rsidRDefault="00000000" w:rsidRPr="00000000" w14:paraId="00000030">
      <w:pPr>
        <w:pStyle w:val="Heading3"/>
        <w:rPr/>
      </w:pPr>
      <w:bookmarkStart w:colFirst="0" w:colLast="0" w:name="_heading=h.4d34og8" w:id="8"/>
      <w:bookmarkEnd w:id="8"/>
      <w:r w:rsidDel="00000000" w:rsidR="00000000" w:rsidRPr="00000000">
        <w:rPr>
          <w:rtl w:val="0"/>
        </w:rPr>
        <w:t xml:space="preserve">Artikel 8 - Overmacht</w:t>
      </w:r>
    </w:p>
    <w:p w:rsidR="00000000" w:rsidDel="00000000" w:rsidP="00000000" w:rsidRDefault="00000000" w:rsidRPr="00000000" w14:paraId="00000031">
      <w:pPr>
        <w:rPr/>
      </w:pPr>
      <w:r w:rsidDel="00000000" w:rsidR="00000000" w:rsidRPr="00000000">
        <w:rPr>
          <w:rtl w:val="0"/>
        </w:rPr>
        <w:t xml:space="preserve">8.1</w:t>
        <w:tab/>
        <w:t xml:space="preserve">Opdrachtnemer behoudt zich het recht voor om in geval van overmacht opdrachten te annuleren, te wijzigen, te verplaatsen of op te schorten tot de omstandigheden die de overmacht opleveren zich niet meer voordoen. </w:t>
      </w:r>
    </w:p>
    <w:p w:rsidR="00000000" w:rsidDel="00000000" w:rsidP="00000000" w:rsidRDefault="00000000" w:rsidRPr="00000000" w14:paraId="00000032">
      <w:pPr>
        <w:rPr/>
      </w:pPr>
      <w:r w:rsidDel="00000000" w:rsidR="00000000" w:rsidRPr="00000000">
        <w:rPr>
          <w:rtl w:val="0"/>
        </w:rPr>
        <w:t xml:space="preserve">8.2</w:t>
        <w:tab/>
        <w:t xml:space="preserve">Van overmacht is in ieder geval, maar niet uitsluitend sprake, wanneer de onder artikel 6.1 en 6.2 vermelde situatie zich voordoet. </w:t>
      </w:r>
    </w:p>
    <w:p w:rsidR="00000000" w:rsidDel="00000000" w:rsidP="00000000" w:rsidRDefault="00000000" w:rsidRPr="00000000" w14:paraId="00000033">
      <w:pPr>
        <w:rPr/>
      </w:pPr>
      <w:r w:rsidDel="00000000" w:rsidR="00000000" w:rsidRPr="00000000">
        <w:rPr>
          <w:rtl w:val="0"/>
        </w:rPr>
        <w:t xml:space="preserve">8.3</w:t>
        <w:tab/>
        <w:t xml:space="preserve">Opdrachtnemer is gerechtigd betaling te vorderen van de werkzaamheden die bij uitvoering van de opdracht zijn verricht voordat de tot nakoming verhinderende omstandigheid zich aandiende. </w:t>
      </w:r>
    </w:p>
    <w:p w:rsidR="00000000" w:rsidDel="00000000" w:rsidP="00000000" w:rsidRDefault="00000000" w:rsidRPr="00000000" w14:paraId="00000034">
      <w:pPr>
        <w:pStyle w:val="Heading3"/>
        <w:rPr/>
      </w:pPr>
      <w:bookmarkStart w:colFirst="0" w:colLast="0" w:name="_heading=h.2s8eyo1" w:id="9"/>
      <w:bookmarkEnd w:id="9"/>
      <w:r w:rsidDel="00000000" w:rsidR="00000000" w:rsidRPr="00000000">
        <w:rPr>
          <w:rtl w:val="0"/>
        </w:rPr>
        <w:t xml:space="preserve">Artikel 9 - Tarief en kosten</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9.1</w:t>
        <w:tab/>
        <w:t xml:space="preserve">De aangeboden en overeengekomen tarieven en kosten zijn gebaseerd op de ten tijde van het uitbrengen van de offerte en/of overeenkomst geldende vergoedingen, kosten, lasten en belastingen (waaronder BTW heffingen)</w:t>
      </w:r>
    </w:p>
    <w:p w:rsidR="00000000" w:rsidDel="00000000" w:rsidP="00000000" w:rsidRDefault="00000000" w:rsidRPr="00000000" w14:paraId="00000037">
      <w:pPr>
        <w:rPr>
          <w:b w:val="1"/>
        </w:rPr>
      </w:pPr>
      <w:r w:rsidDel="00000000" w:rsidR="00000000" w:rsidRPr="00000000">
        <w:rPr>
          <w:rtl w:val="0"/>
        </w:rPr>
        <w:t xml:space="preserve">9.2</w:t>
        <w:tab/>
        <w:t xml:space="preserve">Door middel van de offerte en de overeenkomst wordt overeengekomen welke tarieven en kosten door de opdrachtnemer in rekening zullen worden gebracht. </w:t>
      </w:r>
      <w:r w:rsidDel="00000000" w:rsidR="00000000" w:rsidRPr="00000000">
        <w:br w:type="page"/>
      </w:r>
      <w:r w:rsidDel="00000000" w:rsidR="00000000" w:rsidRPr="00000000">
        <w:rPr>
          <w:rtl w:val="0"/>
        </w:rPr>
      </w:r>
    </w:p>
    <w:p w:rsidR="00000000" w:rsidDel="00000000" w:rsidP="00000000" w:rsidRDefault="00000000" w:rsidRPr="00000000" w14:paraId="00000038">
      <w:pPr>
        <w:pStyle w:val="Heading3"/>
        <w:rPr/>
      </w:pPr>
      <w:bookmarkStart w:colFirst="0" w:colLast="0" w:name="_heading=h.17dp8vu" w:id="10"/>
      <w:bookmarkEnd w:id="10"/>
      <w:r w:rsidDel="00000000" w:rsidR="00000000" w:rsidRPr="00000000">
        <w:rPr>
          <w:rtl w:val="0"/>
        </w:rPr>
        <w:t xml:space="preserve">Artikel 10 - Facturering</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10.1</w:t>
        <w:tab/>
        <w:t xml:space="preserve">Betaling dient plaats te vinden binnen 28 dagen na verzending van de factuur, onverminderd het recht van opdrachtnemer om vooruitbetaling te verlangen indien zij daartoe aanleiding ziet of dit overeengekomen wordt. </w:t>
      </w:r>
    </w:p>
    <w:p w:rsidR="00000000" w:rsidDel="00000000" w:rsidP="00000000" w:rsidRDefault="00000000" w:rsidRPr="00000000" w14:paraId="0000003B">
      <w:pPr>
        <w:rPr/>
      </w:pPr>
      <w:r w:rsidDel="00000000" w:rsidR="00000000" w:rsidRPr="00000000">
        <w:rPr>
          <w:rtl w:val="0"/>
        </w:rPr>
        <w:t xml:space="preserve">10.2</w:t>
        <w:tab/>
        <w:t xml:space="preserve">Alle kosten die voor de opdrachtnemer verbonden zijn aan de inning van hetgeen de opdrachtgever aan de opdrachtnemer verschuldigd is, zijn voor rekening van de opdrachtgever. De buitengerechtelijke kosten (daaronder mede begrepen een redelijke vergoeding voor de opdrachtnemer aan de inning te besteden tijd) worden gesteld op 15% van de verschuldigde hoofdsom, met een minimum van €250,00.</w:t>
      </w:r>
    </w:p>
    <w:p w:rsidR="00000000" w:rsidDel="00000000" w:rsidP="00000000" w:rsidRDefault="00000000" w:rsidRPr="00000000" w14:paraId="0000003C">
      <w:pPr>
        <w:pStyle w:val="Heading3"/>
        <w:rPr/>
      </w:pPr>
      <w:bookmarkStart w:colFirst="0" w:colLast="0" w:name="_heading=h.3rdcrjn" w:id="11"/>
      <w:bookmarkEnd w:id="11"/>
      <w:r w:rsidDel="00000000" w:rsidR="00000000" w:rsidRPr="00000000">
        <w:rPr>
          <w:rtl w:val="0"/>
        </w:rPr>
        <w:t xml:space="preserve">Artikel 11 - Aansprakelijkheid</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11.1</w:t>
        <w:tab/>
        <w:t xml:space="preserve">Opdrachtnemer is niet aansprakelijk voor enige tekortkoming in de nakoming van de voor haar uit de overeenkomst voortvloeiende verplichtingen, tenzij de opdrachtgever aantoont dat de tekortkoming te wijten is aan opzet of grove schuld aan de zijde van de opdrachtnemer.</w:t>
      </w:r>
    </w:p>
    <w:p w:rsidR="00000000" w:rsidDel="00000000" w:rsidP="00000000" w:rsidRDefault="00000000" w:rsidRPr="00000000" w14:paraId="0000003F">
      <w:pPr>
        <w:rPr/>
      </w:pPr>
      <w:r w:rsidDel="00000000" w:rsidR="00000000" w:rsidRPr="00000000">
        <w:rPr>
          <w:rtl w:val="0"/>
        </w:rPr>
        <w:t xml:space="preserve">11.2</w:t>
        <w:tab/>
        <w:t xml:space="preserve">Opdrachtnemer is niet aansprakelijk voor directe en/of indirecte gevolgschade, daaronder begrepen schade als gevolg van bedrijfsstagnatie.</w:t>
      </w:r>
    </w:p>
    <w:p w:rsidR="00000000" w:rsidDel="00000000" w:rsidP="00000000" w:rsidRDefault="00000000" w:rsidRPr="00000000" w14:paraId="00000040">
      <w:pPr>
        <w:rPr/>
      </w:pPr>
      <w:r w:rsidDel="00000000" w:rsidR="00000000" w:rsidRPr="00000000">
        <w:rPr>
          <w:rtl w:val="0"/>
        </w:rPr>
        <w:t xml:space="preserve">11.3</w:t>
        <w:tab/>
        <w:t xml:space="preserve">Opdrachtnemer is niet aansprakelijk voor schade die geen onmiddelijk en direct gevolg is van handelingen of geleverde prestaties van de opdrachtnemer, dus ook medewerkers of aangetrokken derden (adviseurs, ingehuurde derden)</w:t>
      </w:r>
    </w:p>
    <w:p w:rsidR="00000000" w:rsidDel="00000000" w:rsidP="00000000" w:rsidRDefault="00000000" w:rsidRPr="00000000" w14:paraId="00000041">
      <w:pPr>
        <w:rPr/>
      </w:pPr>
      <w:r w:rsidDel="00000000" w:rsidR="00000000" w:rsidRPr="00000000">
        <w:rPr>
          <w:rtl w:val="0"/>
        </w:rPr>
        <w:t xml:space="preserve">11.4</w:t>
        <w:tab/>
        <w:t xml:space="preserve">Indien opdrachtnemer, met inachtneming van het in de wet, in de overeenkomst en in deze algemene voorwaarden bepaalde jegens de opdrachtgever aansprakelijk mocht worden zijn, is die aansprakelijkheid beperkt tot maximaal tweemaal de factuurwaarde van de opdracht, althans dat gedeelte van de opdracht waarop de aansprakelijkheid betrekking heeft. </w:t>
      </w:r>
    </w:p>
    <w:p w:rsidR="00000000" w:rsidDel="00000000" w:rsidP="00000000" w:rsidRDefault="00000000" w:rsidRPr="00000000" w14:paraId="00000042">
      <w:pPr>
        <w:rPr/>
      </w:pPr>
      <w:r w:rsidDel="00000000" w:rsidR="00000000" w:rsidRPr="00000000">
        <w:rPr>
          <w:rtl w:val="0"/>
        </w:rPr>
        <w:t xml:space="preserve">11.5</w:t>
        <w:tab/>
        <w:t xml:space="preserve">De opdrachtgever is aansprakelijk voor schade die door de werknemers of ingehuurde derden van opdrachtnemer in het kader van de uitvoering van de overeenkomst wordt geleden en verplicht zich de opdrachtnemer te vrijwaren voor aanspraken van die werknemers of ingehuurde derden.</w:t>
      </w:r>
    </w:p>
    <w:p w:rsidR="00000000" w:rsidDel="00000000" w:rsidP="00000000" w:rsidRDefault="00000000" w:rsidRPr="00000000" w14:paraId="00000043">
      <w:pPr>
        <w:rPr/>
      </w:pPr>
      <w:r w:rsidDel="00000000" w:rsidR="00000000" w:rsidRPr="00000000">
        <w:rPr>
          <w:rtl w:val="0"/>
        </w:rPr>
        <w:t xml:space="preserve">11.6</w:t>
        <w:tab/>
        <w:t xml:space="preserve">Bij annulering op grond van dit artikel is opdrachtnemer nimmer gehouden tot vergoeding van eventueel voor opdrachtgever hieruit voortvloeiende schade.</w:t>
      </w:r>
    </w:p>
    <w:p w:rsidR="00000000" w:rsidDel="00000000" w:rsidP="00000000" w:rsidRDefault="00000000" w:rsidRPr="00000000" w14:paraId="00000044">
      <w:pPr>
        <w:rPr/>
      </w:pPr>
      <w:r w:rsidDel="00000000" w:rsidR="00000000" w:rsidRPr="00000000">
        <w:rPr>
          <w:rtl w:val="0"/>
        </w:rPr>
        <w:t xml:space="preserve">11.7</w:t>
        <w:tab/>
        <w:t xml:space="preserve">Indien opdrachtnemer wordt betrokken in een gerechtelijke procedure of andere geschillenbeslechting, is zij niet aansprakelijk voor alle daaraan verbonden en daaruit voortvloeiende kosten, tenzij ter zake anders wordt beslist.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br w:type="page"/>
      </w:r>
      <w:r w:rsidDel="00000000" w:rsidR="00000000" w:rsidRPr="00000000">
        <w:rPr>
          <w:rtl w:val="0"/>
        </w:rPr>
      </w:r>
    </w:p>
    <w:p w:rsidR="00000000" w:rsidDel="00000000" w:rsidP="00000000" w:rsidRDefault="00000000" w:rsidRPr="00000000" w14:paraId="00000047">
      <w:pPr>
        <w:pStyle w:val="Heading3"/>
        <w:rPr/>
      </w:pPr>
      <w:bookmarkStart w:colFirst="0" w:colLast="0" w:name="_heading=h.26in1rg" w:id="12"/>
      <w:bookmarkEnd w:id="12"/>
      <w:r w:rsidDel="00000000" w:rsidR="00000000" w:rsidRPr="00000000">
        <w:rPr>
          <w:rtl w:val="0"/>
        </w:rPr>
        <w:t xml:space="preserve">Artikel 12 - Klachtenregeling</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12.1</w:t>
        <w:tab/>
        <w:t xml:space="preserve">Opdrachtnemer heeft een klachtenregeling die van toepassing is op alle diensten die aan opdrachtgevers worden geleverd. </w:t>
      </w:r>
    </w:p>
    <w:p w:rsidR="00000000" w:rsidDel="00000000" w:rsidP="00000000" w:rsidRDefault="00000000" w:rsidRPr="00000000" w14:paraId="0000004A">
      <w:pPr>
        <w:rPr/>
      </w:pPr>
      <w:r w:rsidDel="00000000" w:rsidR="00000000" w:rsidRPr="00000000">
        <w:rPr>
          <w:rtl w:val="0"/>
        </w:rPr>
        <w:t xml:space="preserve">12.2</w:t>
        <w:tab/>
        <w:t xml:space="preserve">Een klacht dient schriftelijk of via e-mail aan opdrachtnemer te worden gericht, binnen uiterlijk een week na beëindiging van de opdracht c.q. een deel van de opdracht. </w:t>
      </w:r>
    </w:p>
    <w:p w:rsidR="00000000" w:rsidDel="00000000" w:rsidP="00000000" w:rsidRDefault="00000000" w:rsidRPr="00000000" w14:paraId="0000004B">
      <w:pPr>
        <w:rPr/>
      </w:pPr>
      <w:r w:rsidDel="00000000" w:rsidR="00000000" w:rsidRPr="00000000">
        <w:rPr>
          <w:rtl w:val="0"/>
        </w:rPr>
        <w:t xml:space="preserve">12.3</w:t>
        <w:tab/>
        <w:t xml:space="preserve">Opdrachtnemer zal het resultaat uiterlijk een week na het doorlopen van de klachtenregeling schriftelijk dan wel via e-mail aan de opdrachtgever doorgeven. </w:t>
      </w:r>
    </w:p>
    <w:p w:rsidR="00000000" w:rsidDel="00000000" w:rsidP="00000000" w:rsidRDefault="00000000" w:rsidRPr="00000000" w14:paraId="0000004C">
      <w:pPr>
        <w:pStyle w:val="Heading3"/>
        <w:rPr/>
      </w:pPr>
      <w:bookmarkStart w:colFirst="0" w:colLast="0" w:name="_heading=h.lnxbz9" w:id="13"/>
      <w:bookmarkEnd w:id="13"/>
      <w:r w:rsidDel="00000000" w:rsidR="00000000" w:rsidRPr="00000000">
        <w:rPr>
          <w:rtl w:val="0"/>
        </w:rPr>
        <w:t xml:space="preserve">Artikel 13 - Privacy regeling</w:t>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13.1</w:t>
        <w:tab/>
        <w:t xml:space="preserve">Ten behoeve van de (beeld)registratie van opdrachten kan de opdrachtnemer beelden en/of persoonsgegevens vastleggen in daartoe bestemde bronnen.</w:t>
      </w:r>
    </w:p>
    <w:p w:rsidR="00000000" w:rsidDel="00000000" w:rsidP="00000000" w:rsidRDefault="00000000" w:rsidRPr="00000000" w14:paraId="0000004F">
      <w:pPr>
        <w:rPr/>
      </w:pPr>
      <w:r w:rsidDel="00000000" w:rsidR="00000000" w:rsidRPr="00000000">
        <w:rPr>
          <w:rtl w:val="0"/>
        </w:rPr>
        <w:t xml:space="preserve">13.2</w:t>
        <w:tab/>
        <w:t xml:space="preserve">Indien sprake is van registratie zal de opdrachtnemer hiervoor toestemming vragen aan de opdrachtgever en betrokkenen.</w:t>
      </w:r>
    </w:p>
    <w:p w:rsidR="00000000" w:rsidDel="00000000" w:rsidP="00000000" w:rsidRDefault="00000000" w:rsidRPr="00000000" w14:paraId="00000050">
      <w:pPr>
        <w:rPr/>
      </w:pPr>
      <w:r w:rsidDel="00000000" w:rsidR="00000000" w:rsidRPr="00000000">
        <w:rPr>
          <w:rtl w:val="0"/>
        </w:rPr>
        <w:t xml:space="preserve">13.3</w:t>
        <w:tab/>
        <w:t xml:space="preserve">Opdrachtnemer ziet er op toe dat ten aanzien van de organisatie en de beveiliging alle maatregelen in acht worden genomen welke zijn voorgeschreven in het kader van de Wet Bescherming Persoonsgegevens.</w:t>
      </w:r>
    </w:p>
    <w:p w:rsidR="00000000" w:rsidDel="00000000" w:rsidP="00000000" w:rsidRDefault="00000000" w:rsidRPr="00000000" w14:paraId="00000051">
      <w:pPr>
        <w:pStyle w:val="Heading3"/>
        <w:rPr/>
      </w:pPr>
      <w:bookmarkStart w:colFirst="0" w:colLast="0" w:name="_heading=h.35nkun2" w:id="14"/>
      <w:bookmarkEnd w:id="14"/>
      <w:r w:rsidDel="00000000" w:rsidR="00000000" w:rsidRPr="00000000">
        <w:rPr>
          <w:rtl w:val="0"/>
        </w:rPr>
        <w:t xml:space="preserve">Artikel 14 - Slotbepaling</w:t>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14.1</w:t>
        <w:tab/>
        <w:t xml:space="preserve">Op alle overeenkomsten tussen opdrachtnemer en opdrachtgever is Nederlands recht van toepassing. </w:t>
      </w:r>
    </w:p>
    <w:p w:rsidR="00000000" w:rsidDel="00000000" w:rsidP="00000000" w:rsidRDefault="00000000" w:rsidRPr="00000000" w14:paraId="00000054">
      <w:pPr>
        <w:rPr>
          <w:color w:val="47545a"/>
          <w:sz w:val="21"/>
          <w:szCs w:val="21"/>
        </w:rPr>
      </w:pPr>
      <w:r w:rsidDel="00000000" w:rsidR="00000000" w:rsidRPr="00000000">
        <w:rPr>
          <w:rtl w:val="0"/>
        </w:rPr>
        <w:t xml:space="preserve">14.2</w:t>
        <w:tab/>
        <w:t xml:space="preserve">Alle geschillen, voortvloeiend uit de tussen opdrachtnemer en opdrachtgever gesloten overeenkomsten, zullen worden voorgelegd aan de burgerlijke rechter in het arrondissement Noord-Nederland (Leeuwarden), onverminderd het recht van opdrachtnemer zich te wenden tot een andere, op grond van de wet bevoegde rechter. </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sectPr>
      <w:headerReference r:id="rId9" w:type="default"/>
      <w:headerReference r:id="rId10" w:type="first"/>
      <w:footerReference r:id="rId11" w:type="default"/>
      <w:footerReference r:id="rId12"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i w:val="1"/>
        <w:color w:val="999999"/>
      </w:rPr>
    </w:pPr>
    <w:r w:rsidDel="00000000" w:rsidR="00000000" w:rsidRPr="00000000">
      <w:rPr>
        <w:i w:val="1"/>
        <w:color w:val="999999"/>
        <w:rtl w:val="0"/>
      </w:rPr>
      <w:t xml:space="preserve">Algemene voorwaarden - Dichter bij Leeuwarden - sept 2020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dichterbijleeuwarden.nl" TargetMode="External"/><Relationship Id="rId8" Type="http://schemas.openxmlformats.org/officeDocument/2006/relationships/hyperlink" Target="mailto:info@dichterbijleeuwarden.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k1Y664oiSvFdvBrjZU5SLccpLg==">AMUW2mXTtNYzYfj/CNTfm/HkP8LlPLNMK2+LXKPnFqgXJDBeIb8HS2KkiapfJZzb1WySXQiAe7QI/l8SLB0UuILKTYBqtqILOB4++lWZaUc5fKUqn2uY/9A+4FOTTzCAhLWasfVeUrOfAxzcT1JpHXueisqgMLF+eGvWfUyX4xjemQhSRnKqh5qf+o0o7bSb6uL1Z9nhIk3t9/jvWGjNCw5/pHsGdZuYPbzdC/ODyFdJZpG/vy8zjzrVLTN2uQ2G/rqHUQYHJDtD7LLDH6+K1Vg7b6TrzvGVDCL2dKl3iEZvruogptIlhmXehN5lDhu/QvFEbxHxQD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